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60" w:rsidRPr="00111896" w:rsidRDefault="00B15B60" w:rsidP="00B15B60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11896">
        <w:rPr>
          <w:b/>
          <w:color w:val="000000"/>
          <w:sz w:val="28"/>
          <w:szCs w:val="28"/>
        </w:rPr>
        <w:t>Аннотация к рабоч</w:t>
      </w:r>
      <w:r>
        <w:rPr>
          <w:b/>
          <w:color w:val="000000"/>
          <w:sz w:val="28"/>
          <w:szCs w:val="28"/>
        </w:rPr>
        <w:t>ей</w:t>
      </w:r>
      <w:r w:rsidRPr="00111896">
        <w:rPr>
          <w:b/>
          <w:color w:val="000000"/>
          <w:sz w:val="28"/>
          <w:szCs w:val="28"/>
        </w:rPr>
        <w:t xml:space="preserve"> программ</w:t>
      </w:r>
      <w:r>
        <w:rPr>
          <w:b/>
          <w:color w:val="000000"/>
          <w:sz w:val="28"/>
          <w:szCs w:val="28"/>
        </w:rPr>
        <w:t xml:space="preserve">е </w:t>
      </w:r>
      <w:r w:rsidRPr="00111896">
        <w:rPr>
          <w:b/>
          <w:color w:val="000000"/>
          <w:sz w:val="28"/>
          <w:szCs w:val="28"/>
        </w:rPr>
        <w:t>по</w:t>
      </w:r>
      <w:r>
        <w:rPr>
          <w:b/>
          <w:color w:val="000000"/>
          <w:sz w:val="28"/>
          <w:szCs w:val="28"/>
        </w:rPr>
        <w:t xml:space="preserve"> литературе</w:t>
      </w:r>
    </w:p>
    <w:p w:rsidR="00B15B60" w:rsidRDefault="00B15B60" w:rsidP="00B15B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5-9</w:t>
      </w:r>
      <w:r w:rsidRPr="00B15B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классов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основное </w:t>
      </w:r>
      <w:r w:rsidRPr="00B15B60">
        <w:rPr>
          <w:rFonts w:ascii="Times New Roman" w:hAnsi="Times New Roman" w:cs="Times New Roman"/>
          <w:b/>
          <w:color w:val="000000"/>
          <w:sz w:val="28"/>
          <w:szCs w:val="28"/>
        </w:rPr>
        <w:t>общее образование)</w:t>
      </w:r>
    </w:p>
    <w:p w:rsidR="004506B6" w:rsidRPr="00C3571D" w:rsidRDefault="00B15B60" w:rsidP="004506B6">
      <w:pPr>
        <w:spacing w:after="0" w:line="264" w:lineRule="auto"/>
        <w:ind w:firstLine="600"/>
        <w:jc w:val="both"/>
      </w:pPr>
      <w:r w:rsidRPr="00B15B6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</w:rPr>
        <w:t xml:space="preserve">          </w:t>
      </w:r>
      <w:r w:rsidR="004506B6" w:rsidRPr="00C3571D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="004506B6" w:rsidRPr="00C3571D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="004506B6" w:rsidRPr="00C3571D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="004506B6" w:rsidRPr="00C3571D">
        <w:rPr>
          <w:rFonts w:ascii="Times New Roman" w:hAnsi="Times New Roman"/>
          <w:color w:val="333333"/>
          <w:sz w:val="28"/>
        </w:rPr>
        <w:t xml:space="preserve">рабочей </w:t>
      </w:r>
      <w:r w:rsidR="004506B6" w:rsidRPr="00C3571D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506B6" w:rsidRPr="00C3571D" w:rsidRDefault="004506B6" w:rsidP="002D5FB6">
      <w:pPr>
        <w:spacing w:after="0" w:line="264" w:lineRule="auto"/>
        <w:ind w:firstLine="600"/>
        <w:jc w:val="both"/>
      </w:pPr>
      <w:r w:rsidRPr="00C3571D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506B6" w:rsidRPr="00C3571D" w:rsidRDefault="004506B6" w:rsidP="004506B6">
      <w:pPr>
        <w:spacing w:after="0" w:line="264" w:lineRule="auto"/>
        <w:ind w:firstLine="600"/>
        <w:jc w:val="both"/>
      </w:pPr>
      <w:r w:rsidRPr="00C3571D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506B6" w:rsidRPr="00C3571D" w:rsidRDefault="004506B6" w:rsidP="004506B6">
      <w:pPr>
        <w:spacing w:after="0" w:line="264" w:lineRule="auto"/>
        <w:ind w:firstLine="600"/>
        <w:jc w:val="both"/>
      </w:pPr>
      <w:r w:rsidRPr="00C3571D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506B6" w:rsidRPr="00C3571D" w:rsidRDefault="004506B6" w:rsidP="004506B6">
      <w:pPr>
        <w:spacing w:after="0" w:line="264" w:lineRule="auto"/>
        <w:ind w:firstLine="600"/>
        <w:jc w:val="both"/>
      </w:pPr>
      <w:r w:rsidRPr="00C3571D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C3571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C3571D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</w:t>
      </w:r>
      <w:r w:rsidRPr="00C3571D">
        <w:rPr>
          <w:rFonts w:ascii="Times New Roman" w:hAnsi="Times New Roman"/>
          <w:color w:val="000000"/>
          <w:sz w:val="28"/>
        </w:rPr>
        <w:lastRenderedPageBreak/>
        <w:t xml:space="preserve">эстетического отношения к окружающему миру и его воплощения в творческих работах различных жанров. </w:t>
      </w:r>
    </w:p>
    <w:p w:rsidR="004506B6" w:rsidRDefault="004506B6" w:rsidP="004506B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3571D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506B6" w:rsidRPr="00C3571D" w:rsidRDefault="004506B6" w:rsidP="004506B6">
      <w:pPr>
        <w:spacing w:after="0" w:line="264" w:lineRule="auto"/>
        <w:ind w:firstLine="600"/>
        <w:jc w:val="both"/>
      </w:pPr>
      <w:r w:rsidRPr="00C3571D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4506B6" w:rsidRPr="00C3571D" w:rsidRDefault="004506B6" w:rsidP="004506B6">
      <w:pPr>
        <w:spacing w:after="0" w:line="264" w:lineRule="auto"/>
        <w:ind w:firstLine="600"/>
        <w:jc w:val="both"/>
      </w:pPr>
      <w:r w:rsidRPr="00C3571D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4506B6" w:rsidRPr="00C3571D" w:rsidRDefault="004506B6" w:rsidP="004506B6">
      <w:pPr>
        <w:spacing w:after="0" w:line="264" w:lineRule="auto"/>
        <w:ind w:firstLine="600"/>
        <w:jc w:val="both"/>
      </w:pPr>
      <w:r w:rsidRPr="00C3571D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4506B6" w:rsidRPr="00C3571D" w:rsidRDefault="004506B6" w:rsidP="004506B6">
      <w:pPr>
        <w:spacing w:after="0" w:line="264" w:lineRule="auto"/>
        <w:ind w:firstLine="600"/>
        <w:jc w:val="both"/>
      </w:pPr>
      <w:r w:rsidRPr="00C3571D">
        <w:rPr>
          <w:rFonts w:ascii="Times New Roman" w:hAnsi="Times New Roman"/>
          <w:color w:val="000000"/>
          <w:sz w:val="28"/>
        </w:rPr>
        <w:lastRenderedPageBreak/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C3571D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C3571D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506B6" w:rsidRPr="004506B6" w:rsidRDefault="004506B6" w:rsidP="004506B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3571D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506B6" w:rsidRPr="00C3571D" w:rsidRDefault="004506B6" w:rsidP="004506B6">
      <w:pPr>
        <w:spacing w:after="0" w:line="264" w:lineRule="auto"/>
        <w:ind w:firstLine="600"/>
        <w:jc w:val="both"/>
      </w:pPr>
      <w:r w:rsidRPr="00C3571D"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558C0" w:rsidRDefault="00F558C0" w:rsidP="00B15B60">
      <w:pPr>
        <w:ind w:firstLine="709"/>
        <w:jc w:val="center"/>
        <w:rPr>
          <w:rFonts w:ascii="Times New Roman" w:hAnsi="Times New Roman" w:cs="Times New Roman"/>
        </w:rPr>
      </w:pPr>
    </w:p>
    <w:p w:rsidR="00A50819" w:rsidRDefault="00A50819" w:rsidP="00B15B60">
      <w:pPr>
        <w:ind w:firstLine="709"/>
        <w:jc w:val="center"/>
        <w:rPr>
          <w:rFonts w:ascii="Times New Roman" w:hAnsi="Times New Roman" w:cs="Times New Roman"/>
        </w:rPr>
      </w:pPr>
    </w:p>
    <w:p w:rsidR="00A50819" w:rsidRDefault="00A50819" w:rsidP="00B15B60">
      <w:pPr>
        <w:ind w:firstLine="709"/>
        <w:jc w:val="center"/>
        <w:rPr>
          <w:rFonts w:ascii="Times New Roman" w:hAnsi="Times New Roman" w:cs="Times New Roman"/>
        </w:rPr>
      </w:pPr>
    </w:p>
    <w:p w:rsidR="00A50819" w:rsidRDefault="00A50819" w:rsidP="00B15B60">
      <w:pPr>
        <w:ind w:firstLine="709"/>
        <w:jc w:val="center"/>
        <w:rPr>
          <w:rFonts w:ascii="Times New Roman" w:hAnsi="Times New Roman" w:cs="Times New Roman"/>
        </w:rPr>
      </w:pPr>
    </w:p>
    <w:p w:rsidR="00A50819" w:rsidRDefault="00A50819" w:rsidP="00B15B60">
      <w:pPr>
        <w:ind w:firstLine="709"/>
        <w:jc w:val="center"/>
        <w:rPr>
          <w:rFonts w:ascii="Times New Roman" w:hAnsi="Times New Roman" w:cs="Times New Roman"/>
        </w:rPr>
      </w:pPr>
    </w:p>
    <w:p w:rsidR="00A50819" w:rsidRDefault="00A50819" w:rsidP="00B15B60">
      <w:pPr>
        <w:ind w:firstLine="709"/>
        <w:jc w:val="center"/>
        <w:rPr>
          <w:rFonts w:ascii="Times New Roman" w:hAnsi="Times New Roman" w:cs="Times New Roman"/>
        </w:rPr>
      </w:pPr>
    </w:p>
    <w:p w:rsidR="00A50819" w:rsidRDefault="00A50819" w:rsidP="00B15B60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50819">
        <w:rPr>
          <w:rFonts w:ascii="Times New Roman" w:hAnsi="Times New Roman" w:cs="Times New Roman"/>
          <w:b/>
          <w:sz w:val="28"/>
        </w:rPr>
        <w:lastRenderedPageBreak/>
        <w:t>Приложения</w:t>
      </w:r>
    </w:p>
    <w:p w:rsidR="00A50819" w:rsidRPr="00A50819" w:rsidRDefault="00A50819" w:rsidP="00A50819">
      <w:pPr>
        <w:ind w:firstLine="709"/>
        <w:rPr>
          <w:rFonts w:ascii="Times New Roman" w:hAnsi="Times New Roman" w:cs="Times New Roman"/>
          <w:sz w:val="28"/>
        </w:rPr>
      </w:pPr>
      <w:r w:rsidRPr="00A50819">
        <w:rPr>
          <w:rFonts w:ascii="Times New Roman" w:hAnsi="Times New Roman" w:cs="Times New Roman"/>
          <w:sz w:val="28"/>
        </w:rPr>
        <w:t>Прил</w:t>
      </w:r>
      <w:bookmarkStart w:id="0" w:name="_GoBack"/>
      <w:bookmarkEnd w:id="0"/>
      <w:r w:rsidRPr="00A50819">
        <w:rPr>
          <w:rFonts w:ascii="Times New Roman" w:hAnsi="Times New Roman" w:cs="Times New Roman"/>
          <w:sz w:val="28"/>
        </w:rPr>
        <w:t>ожение 1 Критерии оценивания по литературе</w:t>
      </w:r>
    </w:p>
    <w:p w:rsidR="00A50819" w:rsidRPr="00A50819" w:rsidRDefault="00A50819" w:rsidP="00A50819">
      <w:pPr>
        <w:ind w:firstLine="709"/>
        <w:rPr>
          <w:rFonts w:ascii="Times New Roman" w:hAnsi="Times New Roman" w:cs="Times New Roman"/>
          <w:sz w:val="28"/>
        </w:rPr>
      </w:pPr>
      <w:r w:rsidRPr="00A50819">
        <w:rPr>
          <w:rFonts w:ascii="Times New Roman" w:hAnsi="Times New Roman" w:cs="Times New Roman"/>
          <w:sz w:val="28"/>
        </w:rPr>
        <w:t>Приложение 2 Контрольно-измерительные материалы</w:t>
      </w:r>
    </w:p>
    <w:p w:rsidR="00A50819" w:rsidRPr="00A50819" w:rsidRDefault="00A50819" w:rsidP="00A50819">
      <w:pPr>
        <w:ind w:firstLine="709"/>
        <w:rPr>
          <w:rFonts w:ascii="Times New Roman" w:hAnsi="Times New Roman" w:cs="Times New Roman"/>
          <w:b/>
          <w:sz w:val="28"/>
        </w:rPr>
      </w:pPr>
    </w:p>
    <w:sectPr w:rsidR="00A50819" w:rsidRPr="00A50819" w:rsidSect="00B15B60">
      <w:headerReference w:type="default" r:id="rId7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A59" w:rsidRDefault="006A7A59" w:rsidP="00B15B60">
      <w:pPr>
        <w:spacing w:after="0" w:line="240" w:lineRule="auto"/>
      </w:pPr>
      <w:r>
        <w:separator/>
      </w:r>
    </w:p>
  </w:endnote>
  <w:endnote w:type="continuationSeparator" w:id="0">
    <w:p w:rsidR="006A7A59" w:rsidRDefault="006A7A59" w:rsidP="00B1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A59" w:rsidRDefault="006A7A59" w:rsidP="00B15B60">
      <w:pPr>
        <w:spacing w:after="0" w:line="240" w:lineRule="auto"/>
      </w:pPr>
      <w:r>
        <w:separator/>
      </w:r>
    </w:p>
  </w:footnote>
  <w:footnote w:type="continuationSeparator" w:id="0">
    <w:p w:rsidR="006A7A59" w:rsidRDefault="006A7A59" w:rsidP="00B1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253407"/>
      <w:docPartObj>
        <w:docPartGallery w:val="Page Numbers (Top of Page)"/>
        <w:docPartUnique/>
      </w:docPartObj>
    </w:sdtPr>
    <w:sdtEndPr/>
    <w:sdtContent>
      <w:p w:rsidR="00B15B60" w:rsidRDefault="00B15B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819">
          <w:rPr>
            <w:noProof/>
          </w:rPr>
          <w:t>- 4 -</w:t>
        </w:r>
        <w:r>
          <w:fldChar w:fldCharType="end"/>
        </w:r>
      </w:p>
    </w:sdtContent>
  </w:sdt>
  <w:p w:rsidR="00B15B60" w:rsidRDefault="00B15B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0C9E"/>
    <w:multiLevelType w:val="hybridMultilevel"/>
    <w:tmpl w:val="5C0EFE8A"/>
    <w:lvl w:ilvl="0" w:tplc="CB0043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A00DF0"/>
    <w:multiLevelType w:val="hybridMultilevel"/>
    <w:tmpl w:val="D6F890D4"/>
    <w:lvl w:ilvl="0" w:tplc="BF7464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60"/>
    <w:rsid w:val="002D5FB6"/>
    <w:rsid w:val="004506B6"/>
    <w:rsid w:val="006A7A59"/>
    <w:rsid w:val="00A50819"/>
    <w:rsid w:val="00B15B60"/>
    <w:rsid w:val="00E014F9"/>
    <w:rsid w:val="00F5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6195A-ED27-4117-AAAC-4A897792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unhideWhenUsed/>
    <w:rsid w:val="00B15B6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B15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B60"/>
  </w:style>
  <w:style w:type="paragraph" w:styleId="a7">
    <w:name w:val="footer"/>
    <w:basedOn w:val="a"/>
    <w:link w:val="a8"/>
    <w:uiPriority w:val="99"/>
    <w:unhideWhenUsed/>
    <w:rsid w:val="00B15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2023-09-27T14:27:00Z</dcterms:created>
  <dcterms:modified xsi:type="dcterms:W3CDTF">2024-09-05T12:22:00Z</dcterms:modified>
</cp:coreProperties>
</file>