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6" w:rsidRPr="00111896" w:rsidRDefault="00111896" w:rsidP="00CE6AB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="00CE6AB1">
        <w:rPr>
          <w:b/>
          <w:color w:val="000000"/>
          <w:sz w:val="28"/>
          <w:szCs w:val="28"/>
        </w:rPr>
        <w:t xml:space="preserve"> </w:t>
      </w:r>
      <w:r w:rsidRPr="00111896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="00CE6AB1">
        <w:rPr>
          <w:b/>
          <w:color w:val="000000"/>
          <w:sz w:val="28"/>
          <w:szCs w:val="28"/>
        </w:rPr>
        <w:t>химии</w:t>
      </w:r>
    </w:p>
    <w:p w:rsidR="00C136CD" w:rsidRDefault="00C136CD" w:rsidP="00CE6AB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 «</w:t>
      </w:r>
      <w:r w:rsidR="00AE08BC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»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AE08BC">
        <w:rPr>
          <w:b/>
          <w:color w:val="000000"/>
          <w:sz w:val="28"/>
          <w:szCs w:val="28"/>
        </w:rPr>
        <w:t>а</w:t>
      </w:r>
      <w:r w:rsidR="00111896" w:rsidRPr="00111896">
        <w:rPr>
          <w:b/>
          <w:color w:val="000000"/>
          <w:sz w:val="28"/>
          <w:szCs w:val="28"/>
        </w:rPr>
        <w:t xml:space="preserve"> </w:t>
      </w:r>
    </w:p>
    <w:p w:rsidR="00111896" w:rsidRPr="00111896" w:rsidRDefault="00111896" w:rsidP="00CE6AB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(</w:t>
      </w:r>
      <w:r w:rsidR="00AE08BC">
        <w:rPr>
          <w:b/>
          <w:color w:val="000000"/>
          <w:sz w:val="28"/>
          <w:szCs w:val="28"/>
        </w:rPr>
        <w:t>углубленный уровень</w:t>
      </w:r>
      <w:bookmarkStart w:id="0" w:name="_GoBack"/>
      <w:bookmarkEnd w:id="0"/>
      <w:r w:rsidR="00C136CD">
        <w:rPr>
          <w:b/>
          <w:color w:val="000000"/>
          <w:sz w:val="28"/>
          <w:szCs w:val="28"/>
        </w:rPr>
        <w:t>, среднее</w:t>
      </w:r>
      <w:r w:rsidRPr="00111896">
        <w:rPr>
          <w:b/>
          <w:color w:val="000000"/>
          <w:sz w:val="28"/>
          <w:szCs w:val="28"/>
        </w:rPr>
        <w:t xml:space="preserve"> общее образование)</w:t>
      </w:r>
      <w:r>
        <w:rPr>
          <w:b/>
          <w:color w:val="000000"/>
          <w:sz w:val="28"/>
          <w:szCs w:val="28"/>
        </w:rPr>
        <w:br/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AE08BC" w:rsidRPr="00AE08BC" w:rsidRDefault="00AE08BC" w:rsidP="00AE08BC">
      <w:pPr>
        <w:spacing w:after="0" w:line="240" w:lineRule="auto"/>
        <w:ind w:firstLine="709"/>
        <w:jc w:val="both"/>
        <w:rPr>
          <w:lang w:val="en-US"/>
        </w:rPr>
      </w:pPr>
      <w:r w:rsidRPr="00AE08BC">
        <w:rPr>
          <w:rFonts w:ascii="Times New Roman" w:hAnsi="Times New Roman"/>
          <w:color w:val="000000"/>
          <w:sz w:val="28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r w:rsidRPr="00AE08BC">
        <w:rPr>
          <w:rFonts w:ascii="Times New Roman" w:hAnsi="Times New Roman"/>
          <w:color w:val="000000"/>
          <w:sz w:val="28"/>
          <w:lang w:val="en-US"/>
        </w:rPr>
        <w:t>Свидетельством тому являются следующие выполняемые программой по химии функции:</w:t>
      </w:r>
    </w:p>
    <w:p w:rsidR="00AE08BC" w:rsidRPr="00AE08BC" w:rsidRDefault="00AE08BC" w:rsidP="00AE08BC">
      <w:pPr>
        <w:numPr>
          <w:ilvl w:val="0"/>
          <w:numId w:val="10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AE08BC"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 w:rsidRPr="00AE08BC">
        <w:rPr>
          <w:rFonts w:ascii="Times New Roman" w:hAnsi="Times New Roman"/>
          <w:color w:val="000000"/>
          <w:sz w:val="28"/>
        </w:rPr>
        <w:t xml:space="preserve"> обучающихся средствами предмета, изучаемого в рамках конкретного профиля;</w:t>
      </w:r>
    </w:p>
    <w:p w:rsidR="00AE08BC" w:rsidRPr="00AE08BC" w:rsidRDefault="00AE08BC" w:rsidP="00AE08BC">
      <w:pPr>
        <w:numPr>
          <w:ilvl w:val="0"/>
          <w:numId w:val="10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AE08BC">
        <w:rPr>
          <w:rFonts w:ascii="Times New Roman" w:hAnsi="Times New Roman"/>
          <w:color w:val="000000"/>
          <w:sz w:val="28"/>
        </w:rPr>
        <w:t>образовательных достижений</w:t>
      </w:r>
      <w:proofErr w:type="gramEnd"/>
      <w:r w:rsidRPr="00AE08BC">
        <w:rPr>
          <w:rFonts w:ascii="Times New Roman" w:hAnsi="Times New Roman"/>
          <w:color w:val="000000"/>
          <w:sz w:val="28"/>
        </w:rPr>
        <w:t xml:space="preserve"> обучающихся в рамках итоговой аттестации в форме единого государственного экзамена по химии.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Программа для углублённого изучения химии: </w:t>
      </w:r>
    </w:p>
    <w:p w:rsidR="00AE08BC" w:rsidRPr="00AE08BC" w:rsidRDefault="00AE08BC" w:rsidP="00AE08BC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AE08BC" w:rsidRPr="00AE08BC" w:rsidRDefault="00AE08BC" w:rsidP="00AE08BC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даёт примерное распределение учебного времени, рекомендуемого для изучения отдельных тем; </w:t>
      </w:r>
    </w:p>
    <w:p w:rsidR="00AE08BC" w:rsidRPr="00AE08BC" w:rsidRDefault="00AE08BC" w:rsidP="00AE08BC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lastRenderedPageBreak/>
        <w:t>предлагает примерную последовательность изучения учебного материала с учётом логики построения курса, внутрипредметных и межпредметных связей;</w:t>
      </w:r>
    </w:p>
    <w:p w:rsidR="00AE08BC" w:rsidRPr="00AE08BC" w:rsidRDefault="00AE08BC" w:rsidP="00AE08BC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метапредметных, предметных), а также с учётом основных видов учебно-познавательных действий обучающегося по освоению содержания предмета.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AE08BC">
        <w:rPr>
          <w:rFonts w:ascii="Times New Roman" w:hAnsi="Times New Roman"/>
          <w:color w:val="000000"/>
          <w:sz w:val="28"/>
        </w:rPr>
        <w:t>общеинтеллектуальных</w:t>
      </w:r>
      <w:proofErr w:type="spellEnd"/>
      <w:r w:rsidRPr="00AE08BC">
        <w:rPr>
          <w:rFonts w:ascii="Times New Roman" w:hAnsi="Times New Roman"/>
          <w:color w:val="000000"/>
          <w:sz w:val="28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AE08BC">
        <w:rPr>
          <w:rFonts w:ascii="Times New Roman" w:hAnsi="Times New Roman"/>
          <w:color w:val="000000"/>
          <w:sz w:val="28"/>
        </w:rPr>
        <w:t>надпредметный</w:t>
      </w:r>
      <w:proofErr w:type="spellEnd"/>
      <w:r w:rsidRPr="00AE08BC">
        <w:rPr>
          <w:rFonts w:ascii="Times New Roman" w:hAnsi="Times New Roman"/>
          <w:color w:val="000000"/>
          <w:sz w:val="28"/>
        </w:rPr>
        <w:t xml:space="preserve"> характер. 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AE08BC">
        <w:rPr>
          <w:rFonts w:ascii="Times New Roman" w:hAnsi="Times New Roman"/>
          <w:color w:val="000000"/>
          <w:sz w:val="28"/>
        </w:rPr>
        <w:t>фактологического</w:t>
      </w:r>
      <w:proofErr w:type="spellEnd"/>
      <w:r w:rsidRPr="00AE08BC">
        <w:rPr>
          <w:rFonts w:ascii="Times New Roman" w:hAnsi="Times New Roman"/>
          <w:color w:val="000000"/>
          <w:sz w:val="28"/>
        </w:rPr>
        <w:t xml:space="preserve"> материала. </w:t>
      </w:r>
      <w:r w:rsidRPr="00AE08BC">
        <w:rPr>
          <w:rFonts w:ascii="Times New Roman" w:hAnsi="Times New Roman"/>
          <w:color w:val="000000"/>
          <w:sz w:val="28"/>
        </w:rPr>
        <w:lastRenderedPageBreak/>
        <w:t>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квантово-механических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межпредметных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</w:t>
      </w:r>
      <w:r w:rsidRPr="00AE08BC">
        <w:rPr>
          <w:rFonts w:ascii="Times New Roman" w:hAnsi="Times New Roman"/>
          <w:color w:val="000000"/>
          <w:sz w:val="28"/>
        </w:rPr>
        <w:lastRenderedPageBreak/>
        <w:t>этой задачи на углублённом уровне изучения предмета предполагает реализацию таких целей, как:</w:t>
      </w:r>
    </w:p>
    <w:p w:rsidR="00AE08BC" w:rsidRPr="00AE08BC" w:rsidRDefault="00AE08BC" w:rsidP="00AE08BC">
      <w:pPr>
        <w:numPr>
          <w:ilvl w:val="0"/>
          <w:numId w:val="12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AE08BC" w:rsidRPr="00AE08BC" w:rsidRDefault="00AE08BC" w:rsidP="00AE08BC">
      <w:pPr>
        <w:numPr>
          <w:ilvl w:val="0"/>
          <w:numId w:val="12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AE08BC" w:rsidRPr="00AE08BC" w:rsidRDefault="00AE08BC" w:rsidP="00AE08BC">
      <w:pPr>
        <w:numPr>
          <w:ilvl w:val="0"/>
          <w:numId w:val="12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AE08BC" w:rsidRPr="00AE08BC" w:rsidRDefault="00AE08BC" w:rsidP="00AE08BC">
      <w:pPr>
        <w:numPr>
          <w:ilvl w:val="0"/>
          <w:numId w:val="12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AE08BC" w:rsidRPr="00AE08BC" w:rsidRDefault="00AE08BC" w:rsidP="00AE08BC">
      <w:pPr>
        <w:spacing w:after="0" w:line="240" w:lineRule="auto"/>
        <w:ind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AE08BC" w:rsidRPr="00AE08BC" w:rsidRDefault="00AE08BC" w:rsidP="00AE08BC">
      <w:pPr>
        <w:numPr>
          <w:ilvl w:val="0"/>
          <w:numId w:val="12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AE08BC" w:rsidRPr="00AE08BC" w:rsidRDefault="00AE08BC" w:rsidP="00AE08BC">
      <w:pPr>
        <w:numPr>
          <w:ilvl w:val="0"/>
          <w:numId w:val="12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AE08BC" w:rsidRPr="00AE08BC" w:rsidRDefault="00AE08BC" w:rsidP="00AE08BC">
      <w:pPr>
        <w:numPr>
          <w:ilvl w:val="0"/>
          <w:numId w:val="12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 xml:space="preserve"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</w:t>
      </w:r>
      <w:r w:rsidRPr="00AE08BC">
        <w:rPr>
          <w:rFonts w:ascii="Times New Roman" w:hAnsi="Times New Roman"/>
          <w:color w:val="000000"/>
          <w:sz w:val="28"/>
        </w:rPr>
        <w:lastRenderedPageBreak/>
        <w:t>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AE08BC" w:rsidRPr="00AE08BC" w:rsidRDefault="00AE08BC" w:rsidP="00AE08BC">
      <w:pPr>
        <w:numPr>
          <w:ilvl w:val="0"/>
          <w:numId w:val="12"/>
        </w:numPr>
        <w:spacing w:after="0" w:line="240" w:lineRule="auto"/>
        <w:ind w:left="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AE08BC" w:rsidRPr="00AE08BC" w:rsidRDefault="00AE08BC" w:rsidP="00AE08BC">
      <w:pPr>
        <w:spacing w:after="0" w:line="240" w:lineRule="auto"/>
        <w:ind w:left="120" w:firstLine="709"/>
        <w:jc w:val="both"/>
      </w:pPr>
      <w:r w:rsidRPr="00AE08BC">
        <w:rPr>
          <w:rFonts w:ascii="Times New Roman" w:hAnsi="Times New Roman"/>
          <w:color w:val="000000"/>
          <w:sz w:val="28"/>
        </w:rPr>
        <w:t>‌</w:t>
      </w:r>
      <w:bookmarkStart w:id="1" w:name="a144c275-5dda-41db-8d94-37f2810a0979"/>
      <w:r w:rsidRPr="00AE08BC">
        <w:rPr>
          <w:rFonts w:ascii="Times New Roman" w:hAnsi="Times New Roman"/>
          <w:color w:val="000000"/>
          <w:sz w:val="28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</w:t>
      </w:r>
      <w:proofErr w:type="gramStart"/>
      <w:r w:rsidRPr="00AE08BC">
        <w:rPr>
          <w:rFonts w:ascii="Times New Roman" w:hAnsi="Times New Roman"/>
          <w:color w:val="000000"/>
          <w:sz w:val="28"/>
        </w:rPr>
        <w:t>).</w:t>
      </w:r>
      <w:bookmarkEnd w:id="1"/>
      <w:r w:rsidRPr="00AE08BC">
        <w:rPr>
          <w:rFonts w:ascii="Times New Roman" w:hAnsi="Times New Roman"/>
          <w:color w:val="000000"/>
          <w:sz w:val="28"/>
        </w:rPr>
        <w:t>‌</w:t>
      </w:r>
      <w:proofErr w:type="gramEnd"/>
    </w:p>
    <w:p w:rsidR="00AE08BC" w:rsidRPr="00AE08BC" w:rsidRDefault="00AE08BC" w:rsidP="00AE08BC">
      <w:pPr>
        <w:spacing w:after="0" w:line="240" w:lineRule="auto"/>
        <w:ind w:left="120" w:firstLine="709"/>
        <w:jc w:val="both"/>
      </w:pPr>
    </w:p>
    <w:p w:rsidR="00AE08BC" w:rsidRPr="00AE08BC" w:rsidRDefault="00AE08BC" w:rsidP="00AE08BC">
      <w:pPr>
        <w:spacing w:after="200" w:line="240" w:lineRule="auto"/>
        <w:ind w:firstLine="709"/>
      </w:pPr>
    </w:p>
    <w:sectPr w:rsidR="00AE08BC" w:rsidRPr="00AE08BC" w:rsidSect="003D08BC">
      <w:head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50" w:rsidRDefault="00372750" w:rsidP="00AE08BC">
      <w:pPr>
        <w:spacing w:after="0" w:line="240" w:lineRule="auto"/>
      </w:pPr>
      <w:r>
        <w:separator/>
      </w:r>
    </w:p>
  </w:endnote>
  <w:endnote w:type="continuationSeparator" w:id="0">
    <w:p w:rsidR="00372750" w:rsidRDefault="00372750" w:rsidP="00A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50" w:rsidRDefault="00372750" w:rsidP="00AE08BC">
      <w:pPr>
        <w:spacing w:after="0" w:line="240" w:lineRule="auto"/>
      </w:pPr>
      <w:r>
        <w:separator/>
      </w:r>
    </w:p>
  </w:footnote>
  <w:footnote w:type="continuationSeparator" w:id="0">
    <w:p w:rsidR="00372750" w:rsidRDefault="00372750" w:rsidP="00AE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CD" w:rsidRDefault="00C136CD">
    <w:pPr>
      <w:pStyle w:val="a5"/>
      <w:jc w:val="center"/>
    </w:pPr>
  </w:p>
  <w:p w:rsidR="00C136CD" w:rsidRDefault="00C13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C3"/>
    <w:multiLevelType w:val="hybridMultilevel"/>
    <w:tmpl w:val="F6329EB0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570E"/>
    <w:multiLevelType w:val="hybridMultilevel"/>
    <w:tmpl w:val="D0386CE0"/>
    <w:lvl w:ilvl="0" w:tplc="BF7464B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16"/>
      </w:rPr>
    </w:lvl>
    <w:lvl w:ilvl="1" w:tplc="6438494E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B9D6094"/>
    <w:multiLevelType w:val="hybridMultilevel"/>
    <w:tmpl w:val="BAA6F720"/>
    <w:lvl w:ilvl="0" w:tplc="DACA1B3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7104FC"/>
    <w:multiLevelType w:val="multilevel"/>
    <w:tmpl w:val="B6F0A2C6"/>
    <w:lvl w:ilvl="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0E21A55"/>
    <w:multiLevelType w:val="hybridMultilevel"/>
    <w:tmpl w:val="AB800020"/>
    <w:lvl w:ilvl="0" w:tplc="DACA1B3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1B358BC"/>
    <w:multiLevelType w:val="multilevel"/>
    <w:tmpl w:val="C7C8BF9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CD0C0A"/>
    <w:multiLevelType w:val="hybridMultilevel"/>
    <w:tmpl w:val="2312CADA"/>
    <w:lvl w:ilvl="0" w:tplc="07BE5926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721B5707"/>
    <w:multiLevelType w:val="hybridMultilevel"/>
    <w:tmpl w:val="FB96377E"/>
    <w:lvl w:ilvl="0" w:tplc="07BE5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B51D7"/>
    <w:multiLevelType w:val="hybridMultilevel"/>
    <w:tmpl w:val="C576CC20"/>
    <w:lvl w:ilvl="0" w:tplc="DACA1B3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EFC57B2"/>
    <w:multiLevelType w:val="multilevel"/>
    <w:tmpl w:val="4628F6D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372750"/>
    <w:rsid w:val="003D08BC"/>
    <w:rsid w:val="005C7B00"/>
    <w:rsid w:val="006A2F88"/>
    <w:rsid w:val="00AE08BC"/>
    <w:rsid w:val="00B265B4"/>
    <w:rsid w:val="00C136CD"/>
    <w:rsid w:val="00C26165"/>
    <w:rsid w:val="00C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6C38-33EC-4D1C-802A-485FC20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rsid w:val="003D08BC"/>
    <w:pPr>
      <w:spacing w:after="200" w:line="276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C1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6CD"/>
  </w:style>
  <w:style w:type="paragraph" w:styleId="a7">
    <w:name w:val="footer"/>
    <w:basedOn w:val="a"/>
    <w:link w:val="a8"/>
    <w:uiPriority w:val="99"/>
    <w:unhideWhenUsed/>
    <w:rsid w:val="00A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2023-09-03T14:26:00Z</dcterms:created>
  <dcterms:modified xsi:type="dcterms:W3CDTF">2023-09-03T14:26:00Z</dcterms:modified>
</cp:coreProperties>
</file>